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D96" w:rsidRPr="001D3D96" w:rsidRDefault="001D3D96" w:rsidP="001D3D96">
      <w:pPr>
        <w:spacing w:line="360" w:lineRule="auto"/>
        <w:jc w:val="center"/>
        <w:rPr>
          <w:rFonts w:ascii="黑体" w:eastAsia="黑体"/>
          <w:b/>
          <w:sz w:val="24"/>
          <w:szCs w:val="24"/>
        </w:rPr>
      </w:pPr>
      <w:r w:rsidRPr="001D3D96">
        <w:rPr>
          <w:rFonts w:ascii="黑体" w:eastAsia="黑体" w:hint="eastAsia"/>
          <w:b/>
          <w:sz w:val="24"/>
          <w:szCs w:val="24"/>
        </w:rPr>
        <w:t xml:space="preserve">简 </w:t>
      </w:r>
      <w:proofErr w:type="gramStart"/>
      <w:r w:rsidRPr="001D3D96">
        <w:rPr>
          <w:rFonts w:ascii="黑体" w:eastAsia="黑体" w:hint="eastAsia"/>
          <w:b/>
          <w:sz w:val="24"/>
          <w:szCs w:val="24"/>
        </w:rPr>
        <w:t>介</w:t>
      </w:r>
      <w:proofErr w:type="gramEnd"/>
    </w:p>
    <w:p w:rsidR="007B0416" w:rsidRPr="001D3D96" w:rsidRDefault="001D3D96" w:rsidP="001D3D96">
      <w:pPr>
        <w:widowControl/>
        <w:shd w:val="clear" w:color="auto" w:fill="FFFFFF"/>
        <w:spacing w:line="360" w:lineRule="auto"/>
        <w:ind w:firstLineChars="200" w:firstLine="444"/>
        <w:jc w:val="left"/>
        <w:rPr>
          <w:szCs w:val="21"/>
        </w:rPr>
      </w:pPr>
      <w:r w:rsidRPr="001D3D96">
        <w:rPr>
          <w:rFonts w:ascii="宋体" w:eastAsia="宋体" w:hAnsi="宋体" w:cs="宋体"/>
          <w:spacing w:val="6"/>
          <w:kern w:val="0"/>
          <w:szCs w:val="21"/>
        </w:rPr>
        <w:t>魏后凯，男，湖南省衡南县人。先后就读于湖南师范大学、中国科学院地理研究所、中国社会科学院研究生院，获理学学士、理学硕士、经济学博士学位。中国社会科学院城市发展与环境研究所副所长、研究员，研究生院城市发展与环境研究系主任、教授、博士生导师，享受国务院颁布的政府特殊津贴。兼任中国社会科学院西部发展研究中心主任，中国区域科学协会</w:t>
      </w:r>
      <w:r w:rsidRPr="001D3D96">
        <w:rPr>
          <w:rFonts w:ascii="宋体" w:eastAsia="宋体" w:hAnsi="宋体" w:cs="宋体" w:hint="eastAsia"/>
          <w:spacing w:val="6"/>
          <w:kern w:val="0"/>
          <w:szCs w:val="21"/>
        </w:rPr>
        <w:t>、</w:t>
      </w:r>
      <w:r w:rsidRPr="001D3D96">
        <w:rPr>
          <w:rFonts w:ascii="宋体" w:eastAsia="宋体" w:hAnsi="宋体" w:cs="宋体"/>
          <w:spacing w:val="6"/>
          <w:kern w:val="0"/>
          <w:szCs w:val="21"/>
        </w:rPr>
        <w:t>中国区域经济学会副理事长，中国城市规划学会区域规划与城市经济学术委员会副主任，中国地质矿产经济学</w:t>
      </w:r>
      <w:proofErr w:type="gramStart"/>
      <w:r w:rsidRPr="001D3D96">
        <w:rPr>
          <w:rFonts w:ascii="宋体" w:eastAsia="宋体" w:hAnsi="宋体" w:cs="宋体"/>
          <w:spacing w:val="6"/>
          <w:kern w:val="0"/>
          <w:szCs w:val="21"/>
        </w:rPr>
        <w:t>会资源</w:t>
      </w:r>
      <w:proofErr w:type="gramEnd"/>
      <w:r w:rsidRPr="001D3D96">
        <w:rPr>
          <w:rFonts w:ascii="宋体" w:eastAsia="宋体" w:hAnsi="宋体" w:cs="宋体"/>
          <w:spacing w:val="6"/>
          <w:kern w:val="0"/>
          <w:szCs w:val="21"/>
        </w:rPr>
        <w:t>经济与规划专业委员会副主任，中国自然资源学会、中国生产力经济学会理事，国家社会科学基金项目学科评审组专家，全国中小学教材审定委员会地理组成员，</w:t>
      </w:r>
      <w:r w:rsidRPr="001D3D96">
        <w:rPr>
          <w:rFonts w:ascii="宋体" w:eastAsia="宋体" w:hAnsi="宋体" w:cs="宋体" w:hint="eastAsia"/>
          <w:spacing w:val="6"/>
          <w:kern w:val="0"/>
          <w:szCs w:val="21"/>
        </w:rPr>
        <w:t>全国战略环境影响评价专家咨询委员会委员，</w:t>
      </w:r>
      <w:r w:rsidRPr="001D3D96">
        <w:rPr>
          <w:rFonts w:ascii="宋体" w:eastAsia="宋体" w:hAnsi="宋体" w:cs="宋体"/>
          <w:spacing w:val="6"/>
          <w:kern w:val="0"/>
          <w:szCs w:val="21"/>
        </w:rPr>
        <w:t>中国与周边国家区域开发专家组成员，国家开发银行专家</w:t>
      </w:r>
      <w:r w:rsidRPr="001D3D96">
        <w:rPr>
          <w:rFonts w:ascii="宋体" w:eastAsia="宋体" w:hAnsi="宋体" w:cs="宋体" w:hint="eastAsia"/>
          <w:spacing w:val="6"/>
          <w:kern w:val="0"/>
          <w:szCs w:val="21"/>
        </w:rPr>
        <w:t>，</w:t>
      </w:r>
      <w:r w:rsidRPr="001D3D96">
        <w:rPr>
          <w:rFonts w:ascii="宋体" w:eastAsia="宋体" w:hAnsi="宋体" w:cs="宋体"/>
          <w:spacing w:val="6"/>
          <w:kern w:val="0"/>
          <w:szCs w:val="21"/>
        </w:rPr>
        <w:t>《全国土地利用总体规划纲要》修编工作专家顾问组成员，《全国主体功能区规划》、《全国国土规划纲要》编制工作专家组成员，《东北地区振兴规划》综合研究组副组长，《西部开发促进法》起草小组成员，《统计法》修改专家咨询组成员，北京大学、山东大学、</w:t>
      </w:r>
      <w:r w:rsidRPr="001D3D96">
        <w:rPr>
          <w:rFonts w:ascii="宋体" w:eastAsia="宋体" w:hAnsi="宋体" w:cs="宋体" w:hint="eastAsia"/>
          <w:spacing w:val="6"/>
          <w:kern w:val="0"/>
          <w:szCs w:val="21"/>
        </w:rPr>
        <w:t>四川大学、</w:t>
      </w:r>
      <w:r w:rsidRPr="001D3D96">
        <w:rPr>
          <w:rFonts w:ascii="宋体" w:eastAsia="宋体" w:hAnsi="宋体" w:cs="宋体"/>
          <w:spacing w:val="6"/>
          <w:kern w:val="0"/>
          <w:szCs w:val="21"/>
        </w:rPr>
        <w:t>中央民族大学、湖南大学、湖南师范大学、河南大学、西北大学等兼职教授，北京市</w:t>
      </w:r>
      <w:r w:rsidRPr="001D3D96">
        <w:rPr>
          <w:rFonts w:ascii="宋体" w:eastAsia="宋体" w:hAnsi="宋体" w:cs="宋体" w:hint="eastAsia"/>
          <w:spacing w:val="6"/>
          <w:kern w:val="0"/>
          <w:szCs w:val="21"/>
        </w:rPr>
        <w:t>、</w:t>
      </w:r>
      <w:r w:rsidRPr="001D3D96">
        <w:rPr>
          <w:rFonts w:ascii="宋体" w:eastAsia="宋体" w:hAnsi="宋体" w:cs="宋体"/>
          <w:spacing w:val="6"/>
          <w:kern w:val="0"/>
          <w:szCs w:val="21"/>
        </w:rPr>
        <w:t>广东省</w:t>
      </w:r>
      <w:r w:rsidRPr="001D3D96">
        <w:rPr>
          <w:rFonts w:ascii="宋体" w:eastAsia="宋体" w:hAnsi="宋体" w:cs="宋体" w:hint="eastAsia"/>
          <w:spacing w:val="6"/>
          <w:kern w:val="0"/>
          <w:szCs w:val="21"/>
        </w:rPr>
        <w:t>、宁波市等</w:t>
      </w:r>
      <w:r w:rsidRPr="001D3D96">
        <w:rPr>
          <w:rFonts w:ascii="宋体" w:eastAsia="宋体" w:hAnsi="宋体" w:cs="宋体"/>
          <w:spacing w:val="6"/>
          <w:kern w:val="0"/>
          <w:szCs w:val="21"/>
        </w:rPr>
        <w:t>政府决策咨询专家委员，湖南省、辽宁省规划专家委员会委员。近年来</w:t>
      </w:r>
      <w:r w:rsidRPr="001D3D96">
        <w:rPr>
          <w:rFonts w:ascii="宋体" w:eastAsia="宋体" w:hAnsi="宋体" w:cs="宋体" w:hint="eastAsia"/>
          <w:spacing w:val="6"/>
          <w:kern w:val="0"/>
          <w:szCs w:val="21"/>
        </w:rPr>
        <w:t>，</w:t>
      </w:r>
      <w:r w:rsidRPr="001D3D96">
        <w:rPr>
          <w:rFonts w:ascii="宋体" w:eastAsia="宋体" w:hAnsi="宋体" w:cs="宋体"/>
          <w:spacing w:val="6"/>
          <w:kern w:val="0"/>
          <w:szCs w:val="21"/>
        </w:rPr>
        <w:t>负责主持了60多项国家重大（点）、中国社会科学院重大（点）以及有关部委和地方委托研究项目，撰写和主编学术专著20多部，在《中国社会科学》、《经济研究》等发表中英文学术论文</w:t>
      </w:r>
      <w:r w:rsidRPr="001D3D96">
        <w:rPr>
          <w:rFonts w:ascii="宋体" w:eastAsia="宋体" w:hAnsi="宋体" w:cs="宋体" w:hint="eastAsia"/>
          <w:spacing w:val="6"/>
          <w:kern w:val="0"/>
          <w:szCs w:val="21"/>
        </w:rPr>
        <w:t>3</w:t>
      </w:r>
      <w:r w:rsidRPr="001D3D96">
        <w:rPr>
          <w:rFonts w:ascii="宋体" w:eastAsia="宋体" w:hAnsi="宋体" w:cs="宋体"/>
          <w:spacing w:val="6"/>
          <w:kern w:val="0"/>
          <w:szCs w:val="21"/>
        </w:rPr>
        <w:t>00多篇，</w:t>
      </w:r>
      <w:r w:rsidRPr="001D3D96">
        <w:rPr>
          <w:rFonts w:ascii="宋体" w:eastAsia="宋体" w:hAnsi="宋体" w:cs="宋体" w:hint="eastAsia"/>
          <w:spacing w:val="6"/>
          <w:kern w:val="0"/>
          <w:szCs w:val="21"/>
        </w:rPr>
        <w:t>其中50多篇被</w:t>
      </w:r>
      <w:r w:rsidRPr="001D3D96">
        <w:rPr>
          <w:rFonts w:ascii="宋体" w:eastAsia="宋体" w:hAnsi="宋体" w:cs="宋体"/>
          <w:spacing w:val="6"/>
          <w:kern w:val="0"/>
          <w:szCs w:val="21"/>
        </w:rPr>
        <w:t>《</w:t>
      </w:r>
      <w:r w:rsidRPr="001D3D96">
        <w:rPr>
          <w:rFonts w:ascii="宋体" w:eastAsia="宋体" w:hAnsi="宋体" w:cs="宋体" w:hint="eastAsia"/>
          <w:spacing w:val="6"/>
          <w:kern w:val="0"/>
          <w:szCs w:val="21"/>
        </w:rPr>
        <w:t>新华文摘</w:t>
      </w:r>
      <w:r w:rsidRPr="001D3D96">
        <w:rPr>
          <w:rFonts w:ascii="宋体" w:eastAsia="宋体" w:hAnsi="宋体" w:cs="宋体"/>
          <w:spacing w:val="6"/>
          <w:kern w:val="0"/>
          <w:szCs w:val="21"/>
        </w:rPr>
        <w:t>》</w:t>
      </w:r>
      <w:r w:rsidRPr="001D3D96">
        <w:rPr>
          <w:rFonts w:ascii="宋体" w:eastAsia="宋体" w:hAnsi="宋体" w:cs="宋体" w:hint="eastAsia"/>
          <w:spacing w:val="6"/>
          <w:kern w:val="0"/>
          <w:szCs w:val="21"/>
        </w:rPr>
        <w:t>和人大报刊复印资料转载，学术专著《中国外商投资区位决策与公共政策》被翻译成日文。</w:t>
      </w:r>
      <w:r w:rsidRPr="001D3D96">
        <w:rPr>
          <w:rFonts w:ascii="宋体" w:eastAsia="宋体" w:hAnsi="宋体" w:cs="宋体"/>
          <w:spacing w:val="6"/>
          <w:kern w:val="0"/>
          <w:szCs w:val="21"/>
        </w:rPr>
        <w:t>主持或参与完成的科研成果获20多项国家和省部级以上奖项</w:t>
      </w:r>
      <w:r w:rsidRPr="001D3D96">
        <w:rPr>
          <w:rFonts w:ascii="宋体" w:eastAsia="宋体" w:hAnsi="宋体" w:cs="宋体" w:hint="eastAsia"/>
          <w:spacing w:val="6"/>
          <w:kern w:val="0"/>
          <w:szCs w:val="21"/>
        </w:rPr>
        <w:t>，</w:t>
      </w:r>
      <w:r w:rsidRPr="001D3D96">
        <w:rPr>
          <w:rFonts w:ascii="宋体" w:eastAsia="宋体" w:hAnsi="宋体" w:cs="宋体"/>
          <w:spacing w:val="6"/>
          <w:kern w:val="0"/>
          <w:szCs w:val="21"/>
        </w:rPr>
        <w:t>向国务院提交了20多个政策建议，多次获得国家领导批示。</w:t>
      </w:r>
    </w:p>
    <w:sectPr w:rsidR="007B0416" w:rsidRPr="001D3D96" w:rsidSect="007B04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D3D96"/>
    <w:rsid w:val="001D3D96"/>
    <w:rsid w:val="007B0416"/>
    <w:rsid w:val="007D0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D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627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2014-03-17T01:05:00Z</dcterms:created>
  <dcterms:modified xsi:type="dcterms:W3CDTF">2014-03-17T01:06:00Z</dcterms:modified>
</cp:coreProperties>
</file>